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</w:t>
      </w:r>
      <w:bookmarkEnd w:id="1"/>
    </w:p>
    <w:p>
      <w:r>
        <w:pict>
          <v:arc startAngle="-90" endAngle="20" style="width:120pt; height:120pt; margin-left:0pt; margin-top:0pt;">
            <v:stroke on="t" color="#333333" weight="2pt" startarrow="oval" endarrow="open"/>
          </v:arc>
        </w:pict>
      </w:r>
    </w:p>
    <w:p>
      <w:pPr>
        <w:pStyle w:val="Heading1"/>
      </w:pPr>
      <w:bookmarkStart w:id="2" w:name="_Toc2"/>
      <w:r>
        <w:t>Curve</w:t>
      </w:r>
      <w:bookmarkEnd w:id="2"/>
    </w:p>
    <w:p>
      <w:r>
        <w:pict>
          <v:curve from="1,100" to="200,1" control1="1,50" control2="200,50">
            <v:stroke on="t" color="#66cc00" weight="2pt" dashstyle="dash" startarrow="diamond" endarrow="block"/>
          </v:curve>
        </w:pict>
      </w:r>
    </w:p>
    <w:p>
      <w:pPr>
        <w:pStyle w:val="Heading1"/>
      </w:pPr>
      <w:bookmarkStart w:id="3" w:name="_Toc3"/>
      <w:r>
        <w:t>Line</w:t>
      </w:r>
      <w:bookmarkEnd w:id="3"/>
    </w:p>
    <w:p>
      <w:r>
        <w:pict>
          <v:line from="1,1" to="150,30">
            <v:stroke on="t" color="#cc00ff" weight="3pt" linestyle="thickThin" startarrow="oval" endarrow="classic"/>
          </v:line>
        </w:pict>
      </w:r>
    </w:p>
    <w:p>
      <w:pPr>
        <w:pStyle w:val="Heading1"/>
      </w:pPr>
      <w:bookmarkStart w:id="4" w:name="_Toc4"/>
      <w:r>
        <w:t>Polyline</w:t>
      </w:r>
      <w:bookmarkEnd w:id="4"/>
    </w:p>
    <w:p>
      <w:r>
        <w:pict>
          <v:polyline points="1,30 20,10 55,20 75,10 100,40 115,50, 120,15 200,50">
            <v:stroke on="t" color="#cc6666" weight="2pt" startarrow="none" endarrow="classic"/>
          </v:polyline>
        </w:pict>
      </w:r>
    </w:p>
    <w:p>
      <w:pPr>
        <w:pStyle w:val="Heading1"/>
      </w:pPr>
      <w:bookmarkStart w:id="5" w:name="_Toc5"/>
      <w:r>
        <w:t>Rectangle</w:t>
      </w:r>
      <w:bookmarkEnd w:id="5"/>
    </w:p>
    <w:p>
      <w:r>
        <w:pict>
          <v:roundrect arcsize="0.2" style="width:100pt; height:100pt; margin-left:1pt; margin-top:1pt;" on="t" fillcolor="#FFCC33">
            <v:stroke on="t" color="#990000" weight="1pt"/>
            <v:shadow on="t"/>
          </v:roundrect>
        </w:pict>
      </w:r>
    </w:p>
    <w:p>
      <w:pPr>
        <w:pStyle w:val="Heading1"/>
      </w:pPr>
      <w:bookmarkStart w:id="6" w:name="_Toc6"/>
      <w:r>
        <w:t>Oval</w:t>
      </w:r>
      <w:bookmarkEnd w:id="6"/>
    </w:p>
    <w:p>
      <w:r>
        <w:pict>
          <v:oval style="width:100pt; height:70pt; margin-left:1pt; margin-top:1pt;" on="t" fillcolor="#33CC99">
            <v:stroke on="t" color="#333333" weight="2pt"/>
            <o:extrusion on="t"/>
          </v:oval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2025-02-06T22:11:00+00:00</dcterms:created>
  <dcterms:modified xsi:type="dcterms:W3CDTF">2025-02-06T22:11:00+00:00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